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9D" w:rsidRPr="00EF0167" w:rsidRDefault="00104E2E" w:rsidP="0010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 xml:space="preserve">Аналитический отчет за </w:t>
      </w:r>
      <w:r w:rsidR="00560B5B" w:rsidRPr="00EF0167">
        <w:rPr>
          <w:rFonts w:ascii="Times New Roman" w:hAnsi="Times New Roman" w:cs="Times New Roman"/>
          <w:sz w:val="28"/>
          <w:szCs w:val="28"/>
        </w:rPr>
        <w:t>1</w:t>
      </w:r>
      <w:r w:rsidRPr="00EF016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60B5B" w:rsidRPr="00EF0167">
        <w:rPr>
          <w:rFonts w:ascii="Times New Roman" w:hAnsi="Times New Roman" w:cs="Times New Roman"/>
          <w:sz w:val="28"/>
          <w:szCs w:val="28"/>
        </w:rPr>
        <w:t>1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019D" w:rsidRPr="00EF0167" w:rsidRDefault="005C747F" w:rsidP="0018019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>В 20</w:t>
      </w:r>
      <w:r w:rsidR="006A60DF" w:rsidRPr="00EF0167">
        <w:rPr>
          <w:rFonts w:ascii="Times New Roman" w:hAnsi="Times New Roman" w:cs="Times New Roman"/>
          <w:sz w:val="28"/>
          <w:szCs w:val="28"/>
        </w:rPr>
        <w:t>20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019D" w:rsidRPr="00EF01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0DF" w:rsidRPr="00EF0167">
        <w:rPr>
          <w:rFonts w:ascii="Times New Roman" w:hAnsi="Times New Roman" w:cs="Times New Roman"/>
          <w:sz w:val="28"/>
          <w:szCs w:val="28"/>
        </w:rPr>
        <w:t>Руханского</w:t>
      </w:r>
      <w:r w:rsidR="0018019D" w:rsidRPr="00EF0167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</w:t>
      </w:r>
      <w:r w:rsidRPr="00EF0167">
        <w:rPr>
          <w:rFonts w:ascii="Times New Roman" w:hAnsi="Times New Roman" w:cs="Times New Roman"/>
          <w:sz w:val="28"/>
          <w:szCs w:val="28"/>
        </w:rPr>
        <w:t xml:space="preserve">утверждена постановлением  от </w:t>
      </w:r>
      <w:r w:rsidR="00EF0167" w:rsidRPr="00EF0167">
        <w:rPr>
          <w:rFonts w:ascii="Times New Roman" w:hAnsi="Times New Roman" w:cs="Times New Roman"/>
          <w:sz w:val="28"/>
          <w:szCs w:val="28"/>
        </w:rPr>
        <w:t>18.06</w:t>
      </w:r>
      <w:r w:rsidRPr="00EF0167">
        <w:rPr>
          <w:rFonts w:ascii="Times New Roman" w:hAnsi="Times New Roman" w:cs="Times New Roman"/>
          <w:sz w:val="28"/>
          <w:szCs w:val="28"/>
        </w:rPr>
        <w:t>.20</w:t>
      </w:r>
      <w:r w:rsidR="00EF0167" w:rsidRPr="00EF0167">
        <w:rPr>
          <w:rFonts w:ascii="Times New Roman" w:hAnsi="Times New Roman" w:cs="Times New Roman"/>
          <w:sz w:val="28"/>
          <w:szCs w:val="28"/>
        </w:rPr>
        <w:t>20 №2</w:t>
      </w:r>
      <w:r w:rsidRPr="00EF0167">
        <w:rPr>
          <w:rFonts w:ascii="Times New Roman" w:hAnsi="Times New Roman" w:cs="Times New Roman"/>
          <w:sz w:val="28"/>
          <w:szCs w:val="28"/>
        </w:rPr>
        <w:t xml:space="preserve">1 </w:t>
      </w:r>
      <w:r w:rsidR="0018019D" w:rsidRPr="00EF0167">
        <w:rPr>
          <w:rFonts w:ascii="Times New Roman" w:hAnsi="Times New Roman" w:cs="Times New Roman"/>
          <w:sz w:val="28"/>
          <w:szCs w:val="28"/>
        </w:rPr>
        <w:t>«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Администрации  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Ершичского района Смоленской области на 20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55E" w:rsidRDefault="00104E2E" w:rsidP="00EF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 xml:space="preserve">Энергоснабжение на территории </w:t>
      </w:r>
      <w:r w:rsidR="00EF0167">
        <w:rPr>
          <w:rFonts w:ascii="Times New Roman" w:hAnsi="Times New Roman" w:cs="Times New Roman"/>
          <w:sz w:val="28"/>
          <w:szCs w:val="28"/>
        </w:rPr>
        <w:t>Руханского</w:t>
      </w:r>
      <w:r w:rsidRPr="00EF0167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в 202</w:t>
      </w:r>
      <w:r w:rsidR="00560B5B" w:rsidRPr="00EF0167">
        <w:rPr>
          <w:rFonts w:ascii="Times New Roman" w:hAnsi="Times New Roman" w:cs="Times New Roman"/>
          <w:sz w:val="28"/>
          <w:szCs w:val="28"/>
        </w:rPr>
        <w:t>1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году осуществляется  на основании  договоров энергоснабжения заключенных с Акционерным обществом «</w:t>
      </w:r>
      <w:proofErr w:type="spellStart"/>
      <w:r w:rsidRPr="00EF0167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EF0167">
        <w:rPr>
          <w:rFonts w:ascii="Times New Roman" w:hAnsi="Times New Roman" w:cs="Times New Roman"/>
          <w:sz w:val="28"/>
          <w:szCs w:val="28"/>
        </w:rPr>
        <w:t>».</w:t>
      </w:r>
      <w:r w:rsidR="003068C5" w:rsidRPr="00EF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10" w:rsidRDefault="00E40F10" w:rsidP="00EF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E40F10" w:rsidTr="006975F0">
        <w:tc>
          <w:tcPr>
            <w:tcW w:w="10421" w:type="dxa"/>
            <w:gridSpan w:val="3"/>
          </w:tcPr>
          <w:p w:rsidR="00E40F10" w:rsidRDefault="00E815B6" w:rsidP="00E81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0167">
              <w:rPr>
                <w:rFonts w:ascii="Times New Roman" w:hAnsi="Times New Roman" w:cs="Times New Roman"/>
                <w:sz w:val="28"/>
                <w:szCs w:val="28"/>
              </w:rPr>
              <w:t>Расход электрической энергии за 1 квартал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40F10" w:rsidTr="00E815B6">
        <w:trPr>
          <w:trHeight w:val="415"/>
        </w:trPr>
        <w:tc>
          <w:tcPr>
            <w:tcW w:w="3473" w:type="dxa"/>
          </w:tcPr>
          <w:p w:rsidR="00E40F10" w:rsidRPr="00E815B6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474" w:type="dxa"/>
          </w:tcPr>
          <w:p w:rsidR="00E40F10" w:rsidRPr="00E815B6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кВт</w:t>
            </w:r>
          </w:p>
        </w:tc>
        <w:tc>
          <w:tcPr>
            <w:tcW w:w="3474" w:type="dxa"/>
          </w:tcPr>
          <w:p w:rsidR="00E40F10" w:rsidRPr="00E815B6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(руб.)</w:t>
            </w:r>
          </w:p>
        </w:tc>
      </w:tr>
      <w:tr w:rsidR="00E40F10" w:rsidTr="00E40F10">
        <w:tc>
          <w:tcPr>
            <w:tcW w:w="3473" w:type="dxa"/>
          </w:tcPr>
          <w:p w:rsidR="00E40F10" w:rsidRPr="00E815B6" w:rsidRDefault="007E0B6F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Здание А</w:t>
            </w:r>
            <w:r w:rsidR="00E815B6"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</w:p>
        </w:tc>
        <w:tc>
          <w:tcPr>
            <w:tcW w:w="3474" w:type="dxa"/>
          </w:tcPr>
          <w:p w:rsidR="00E40F10" w:rsidRDefault="00E815B6" w:rsidP="00E81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3474" w:type="dxa"/>
          </w:tcPr>
          <w:p w:rsidR="00E40F10" w:rsidRDefault="00E815B6" w:rsidP="00E81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857,45</w:t>
            </w:r>
          </w:p>
        </w:tc>
      </w:tr>
      <w:tr w:rsidR="00E40F10" w:rsidTr="00E40F10">
        <w:tc>
          <w:tcPr>
            <w:tcW w:w="3473" w:type="dxa"/>
          </w:tcPr>
          <w:p w:rsidR="00E40F10" w:rsidRDefault="00E815B6" w:rsidP="00E815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Водонапорные башни</w:t>
            </w:r>
          </w:p>
        </w:tc>
        <w:tc>
          <w:tcPr>
            <w:tcW w:w="3474" w:type="dxa"/>
          </w:tcPr>
          <w:p w:rsidR="00E40F10" w:rsidRDefault="00E815B6" w:rsidP="00E81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072</w:t>
            </w:r>
          </w:p>
        </w:tc>
        <w:tc>
          <w:tcPr>
            <w:tcW w:w="3474" w:type="dxa"/>
          </w:tcPr>
          <w:p w:rsidR="00E40F10" w:rsidRDefault="00E815B6" w:rsidP="00E81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324,48</w:t>
            </w:r>
          </w:p>
        </w:tc>
      </w:tr>
      <w:tr w:rsidR="00E40F10" w:rsidTr="00E40F10">
        <w:tc>
          <w:tcPr>
            <w:tcW w:w="3473" w:type="dxa"/>
          </w:tcPr>
          <w:p w:rsidR="00E40F10" w:rsidRDefault="00E815B6" w:rsidP="00E815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Уличное  освещение</w:t>
            </w:r>
          </w:p>
        </w:tc>
        <w:tc>
          <w:tcPr>
            <w:tcW w:w="3474" w:type="dxa"/>
          </w:tcPr>
          <w:p w:rsidR="00E40F10" w:rsidRDefault="00E815B6" w:rsidP="00E81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3474" w:type="dxa"/>
          </w:tcPr>
          <w:p w:rsidR="00E40F10" w:rsidRDefault="00E815B6" w:rsidP="00E81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951,78</w:t>
            </w:r>
          </w:p>
        </w:tc>
      </w:tr>
      <w:tr w:rsidR="00E40F10" w:rsidTr="00E40F10">
        <w:tc>
          <w:tcPr>
            <w:tcW w:w="3473" w:type="dxa"/>
          </w:tcPr>
          <w:p w:rsidR="00E40F10" w:rsidRPr="00E815B6" w:rsidRDefault="00E815B6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474" w:type="dxa"/>
          </w:tcPr>
          <w:p w:rsidR="00E40F10" w:rsidRDefault="00E815B6" w:rsidP="00E81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61 662</w:t>
            </w:r>
          </w:p>
        </w:tc>
        <w:tc>
          <w:tcPr>
            <w:tcW w:w="3474" w:type="dxa"/>
          </w:tcPr>
          <w:p w:rsidR="00E40F10" w:rsidRDefault="00E815B6" w:rsidP="00E81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133,71</w:t>
            </w:r>
          </w:p>
        </w:tc>
      </w:tr>
    </w:tbl>
    <w:p w:rsidR="00E40F10" w:rsidRPr="00EF0167" w:rsidRDefault="00E40F10" w:rsidP="00E81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155E" w:rsidRPr="00AA7E78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155E" w:rsidRPr="00AA7E78" w:rsidSect="00104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97C"/>
    <w:multiLevelType w:val="hybridMultilevel"/>
    <w:tmpl w:val="3DC896CC"/>
    <w:lvl w:ilvl="0" w:tplc="9B0EF64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37"/>
    <w:rsid w:val="0004198D"/>
    <w:rsid w:val="00104E2E"/>
    <w:rsid w:val="0018019D"/>
    <w:rsid w:val="00287F4A"/>
    <w:rsid w:val="003068C5"/>
    <w:rsid w:val="00340334"/>
    <w:rsid w:val="0040759D"/>
    <w:rsid w:val="00560B5B"/>
    <w:rsid w:val="005C747F"/>
    <w:rsid w:val="006A60DF"/>
    <w:rsid w:val="007934DD"/>
    <w:rsid w:val="007B3519"/>
    <w:rsid w:val="007C1115"/>
    <w:rsid w:val="007E0B6F"/>
    <w:rsid w:val="008A7346"/>
    <w:rsid w:val="00AA7E78"/>
    <w:rsid w:val="00CC5C2B"/>
    <w:rsid w:val="00D60F60"/>
    <w:rsid w:val="00DC155E"/>
    <w:rsid w:val="00E340D0"/>
    <w:rsid w:val="00E40F10"/>
    <w:rsid w:val="00E76D21"/>
    <w:rsid w:val="00E815B6"/>
    <w:rsid w:val="00EF0167"/>
    <w:rsid w:val="00EF0A37"/>
    <w:rsid w:val="00FE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78"/>
    <w:pPr>
      <w:ind w:left="720"/>
      <w:contextualSpacing/>
    </w:pPr>
  </w:style>
  <w:style w:type="table" w:styleId="a4">
    <w:name w:val="Table Grid"/>
    <w:basedOn w:val="a1"/>
    <w:uiPriority w:val="59"/>
    <w:rsid w:val="00E40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dcterms:created xsi:type="dcterms:W3CDTF">2021-07-08T07:05:00Z</dcterms:created>
  <dcterms:modified xsi:type="dcterms:W3CDTF">2021-07-13T10:40:00Z</dcterms:modified>
</cp:coreProperties>
</file>